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72D2" w:rsidRPr="004B28DC" w:rsidRDefault="00BC72D2" w:rsidP="004B28DC">
      <w:pPr>
        <w:spacing w:line="480" w:lineRule="auto"/>
        <w:jc w:val="center"/>
        <w:rPr>
          <w:rFonts w:ascii="Times New Roman" w:hAnsi="Times New Roman"/>
          <w:sz w:val="24"/>
          <w:szCs w:val="24"/>
        </w:rPr>
      </w:pPr>
    </w:p>
    <w:p w:rsidR="00BC72D2" w:rsidRPr="004B28DC" w:rsidRDefault="00BC72D2" w:rsidP="004B28DC">
      <w:pPr>
        <w:spacing w:line="480" w:lineRule="auto"/>
        <w:jc w:val="center"/>
        <w:rPr>
          <w:rFonts w:ascii="Times New Roman" w:hAnsi="Times New Roman"/>
          <w:sz w:val="24"/>
          <w:szCs w:val="24"/>
        </w:rPr>
      </w:pPr>
    </w:p>
    <w:p w:rsidR="00BC72D2" w:rsidRPr="004B28DC" w:rsidRDefault="00BC72D2" w:rsidP="004B28DC">
      <w:pPr>
        <w:spacing w:line="480" w:lineRule="auto"/>
        <w:jc w:val="center"/>
        <w:rPr>
          <w:rFonts w:ascii="Times New Roman" w:hAnsi="Times New Roman"/>
          <w:sz w:val="24"/>
          <w:szCs w:val="24"/>
        </w:rPr>
      </w:pPr>
      <w:bookmarkStart w:id="0" w:name="_GoBack"/>
      <w:bookmarkEnd w:id="0"/>
    </w:p>
    <w:p w:rsidR="00BC72D2" w:rsidRPr="004B28DC" w:rsidRDefault="00850553" w:rsidP="004B28DC">
      <w:pPr>
        <w:spacing w:line="480" w:lineRule="auto"/>
        <w:jc w:val="center"/>
        <w:rPr>
          <w:rFonts w:ascii="Times New Roman" w:hAnsi="Times New Roman"/>
          <w:b/>
          <w:bCs/>
          <w:sz w:val="24"/>
          <w:szCs w:val="24"/>
        </w:rPr>
      </w:pPr>
      <w:r w:rsidRPr="004B28DC">
        <w:rPr>
          <w:rFonts w:ascii="Times New Roman" w:hAnsi="Times New Roman"/>
          <w:b/>
          <w:bCs/>
          <w:sz w:val="24"/>
          <w:szCs w:val="24"/>
        </w:rPr>
        <w:t xml:space="preserve">Why Birth Control Measures are Necessary For </w:t>
      </w:r>
    </w:p>
    <w:p w:rsidR="00BC72D2" w:rsidRPr="004B28DC" w:rsidRDefault="00850553" w:rsidP="004B28DC">
      <w:pPr>
        <w:spacing w:line="480" w:lineRule="auto"/>
        <w:jc w:val="center"/>
        <w:rPr>
          <w:rFonts w:ascii="Times New Roman" w:hAnsi="Times New Roman"/>
          <w:b/>
          <w:bCs/>
          <w:sz w:val="24"/>
          <w:szCs w:val="24"/>
        </w:rPr>
      </w:pPr>
      <w:r w:rsidRPr="004B28DC">
        <w:rPr>
          <w:rFonts w:ascii="Times New Roman" w:hAnsi="Times New Roman"/>
          <w:b/>
          <w:bCs/>
          <w:sz w:val="24"/>
          <w:szCs w:val="24"/>
        </w:rPr>
        <w:t>The Young People</w:t>
      </w:r>
    </w:p>
    <w:p w:rsidR="00BC72D2" w:rsidRPr="004B28DC" w:rsidRDefault="00BC72D2" w:rsidP="004B28DC">
      <w:pPr>
        <w:spacing w:line="480" w:lineRule="auto"/>
        <w:jc w:val="center"/>
        <w:rPr>
          <w:rFonts w:ascii="Times New Roman" w:hAnsi="Times New Roman"/>
          <w:sz w:val="24"/>
          <w:szCs w:val="24"/>
        </w:rPr>
      </w:pPr>
    </w:p>
    <w:p w:rsidR="00BC72D2" w:rsidRPr="004B28DC" w:rsidRDefault="00850553" w:rsidP="004B28DC">
      <w:pPr>
        <w:spacing w:line="480" w:lineRule="auto"/>
        <w:jc w:val="center"/>
        <w:rPr>
          <w:rFonts w:ascii="Times New Roman" w:hAnsi="Times New Roman"/>
          <w:sz w:val="24"/>
          <w:szCs w:val="24"/>
        </w:rPr>
      </w:pPr>
      <w:r w:rsidRPr="004B28DC">
        <w:rPr>
          <w:rFonts w:ascii="Times New Roman" w:hAnsi="Times New Roman"/>
          <w:sz w:val="24"/>
          <w:szCs w:val="24"/>
        </w:rPr>
        <w:t>Whitney Gates</w:t>
      </w:r>
    </w:p>
    <w:p w:rsidR="00BC72D2" w:rsidRPr="004B28DC" w:rsidRDefault="00850553" w:rsidP="004B28DC">
      <w:pPr>
        <w:spacing w:line="480" w:lineRule="auto"/>
        <w:jc w:val="center"/>
        <w:rPr>
          <w:rFonts w:ascii="Times New Roman" w:hAnsi="Times New Roman"/>
          <w:sz w:val="24"/>
          <w:szCs w:val="24"/>
        </w:rPr>
      </w:pPr>
      <w:r w:rsidRPr="004B28DC">
        <w:rPr>
          <w:rFonts w:ascii="Times New Roman" w:hAnsi="Times New Roman"/>
          <w:sz w:val="24"/>
          <w:szCs w:val="24"/>
        </w:rPr>
        <w:t>Columbia Southern University</w:t>
      </w:r>
    </w:p>
    <w:p w:rsidR="00BC72D2" w:rsidRPr="004B28DC" w:rsidRDefault="00850553" w:rsidP="004B28DC">
      <w:pPr>
        <w:spacing w:line="480" w:lineRule="auto"/>
        <w:jc w:val="center"/>
        <w:rPr>
          <w:rFonts w:ascii="Times New Roman" w:hAnsi="Times New Roman"/>
          <w:sz w:val="24"/>
          <w:szCs w:val="24"/>
        </w:rPr>
      </w:pPr>
      <w:r w:rsidRPr="004B28DC">
        <w:rPr>
          <w:rFonts w:ascii="Times New Roman" w:hAnsi="Times New Roman"/>
          <w:sz w:val="24"/>
          <w:szCs w:val="24"/>
        </w:rPr>
        <w:t>May 10, 2021</w:t>
      </w:r>
    </w:p>
    <w:p w:rsidR="00BC72D2" w:rsidRPr="004B28DC" w:rsidRDefault="00BC72D2" w:rsidP="004B28DC">
      <w:pPr>
        <w:spacing w:line="480" w:lineRule="auto"/>
        <w:rPr>
          <w:rFonts w:ascii="Times New Roman" w:hAnsi="Times New Roman"/>
          <w:sz w:val="24"/>
          <w:szCs w:val="24"/>
        </w:rPr>
      </w:pPr>
    </w:p>
    <w:p w:rsidR="00BC72D2" w:rsidRPr="004B28DC" w:rsidRDefault="00850553" w:rsidP="004B28DC">
      <w:pPr>
        <w:spacing w:line="480" w:lineRule="auto"/>
        <w:ind w:firstLine="720"/>
        <w:rPr>
          <w:rFonts w:ascii="Times New Roman" w:hAnsi="Times New Roman"/>
          <w:sz w:val="24"/>
          <w:szCs w:val="24"/>
        </w:rPr>
      </w:pPr>
      <w:r w:rsidRPr="004B28DC">
        <w:rPr>
          <w:rFonts w:ascii="Times New Roman" w:hAnsi="Times New Roman"/>
          <w:sz w:val="24"/>
          <w:szCs w:val="24"/>
        </w:rPr>
        <w:br w:type="page"/>
      </w:r>
      <w:r w:rsidRPr="004B28DC">
        <w:rPr>
          <w:rFonts w:ascii="Times New Roman" w:hAnsi="Times New Roman"/>
          <w:sz w:val="24"/>
          <w:szCs w:val="24"/>
        </w:rPr>
        <w:lastRenderedPageBreak/>
        <w:t xml:space="preserve">Today, there is a continued debate on the importance of educating young people on the use of birth control measures. This issue </w:t>
      </w:r>
      <w:r w:rsidRPr="004B28DC">
        <w:rPr>
          <w:rFonts w:ascii="Times New Roman" w:hAnsi="Times New Roman"/>
          <w:sz w:val="24"/>
          <w:szCs w:val="24"/>
        </w:rPr>
        <w:t>has been in the public discourse for many years, with opponents arguing that they affect the health and wellbeing of users while proponents arguing that they help prevent contraction of diseases, unwanted pregnancies, and inability to have higher education</w:t>
      </w:r>
      <w:r w:rsidRPr="004B28DC">
        <w:rPr>
          <w:rFonts w:ascii="Times New Roman" w:hAnsi="Times New Roman"/>
          <w:sz w:val="24"/>
          <w:szCs w:val="24"/>
        </w:rPr>
        <w:t>al attainment. I believe that it is important for parents, leaders, teachers, young people and community members to advocate for the safe use of birth control measures among the youth. Because of the increased number of young people contracting STDs, teena</w:t>
      </w:r>
      <w:r w:rsidRPr="004B28DC">
        <w:rPr>
          <w:rFonts w:ascii="Times New Roman" w:hAnsi="Times New Roman"/>
          <w:sz w:val="24"/>
          <w:szCs w:val="24"/>
        </w:rPr>
        <w:t>ge pregnancies, and increased school dropouts, it is important to advocate for the the safe use of birth control measures.</w:t>
      </w:r>
    </w:p>
    <w:p w:rsidR="00BC72D2" w:rsidRPr="004B28DC" w:rsidRDefault="00850553" w:rsidP="004B28DC">
      <w:pPr>
        <w:spacing w:line="480" w:lineRule="auto"/>
        <w:ind w:firstLine="720"/>
        <w:rPr>
          <w:rFonts w:ascii="Times New Roman" w:hAnsi="Times New Roman"/>
          <w:sz w:val="24"/>
          <w:szCs w:val="24"/>
        </w:rPr>
      </w:pPr>
      <w:r w:rsidRPr="004B28DC">
        <w:rPr>
          <w:rFonts w:ascii="Times New Roman" w:hAnsi="Times New Roman"/>
          <w:sz w:val="24"/>
          <w:szCs w:val="24"/>
        </w:rPr>
        <w:t>The first reason why I think birth control measures are important for young people is because of the increased rate of teenage pregna</w:t>
      </w:r>
      <w:r w:rsidRPr="004B28DC">
        <w:rPr>
          <w:rFonts w:ascii="Times New Roman" w:hAnsi="Times New Roman"/>
          <w:sz w:val="24"/>
          <w:szCs w:val="24"/>
        </w:rPr>
        <w:t>ncies. Although teenage pregnancy has declined over the years, it is still high with a 16.7 births per 1000 women between 15 and 19 years in 2019. The plummeting rate of teenage pregnancies can be linked to the efforts of the government, healthcare institu</w:t>
      </w:r>
      <w:r w:rsidRPr="004B28DC">
        <w:rPr>
          <w:rFonts w:ascii="Times New Roman" w:hAnsi="Times New Roman"/>
          <w:sz w:val="24"/>
          <w:szCs w:val="24"/>
        </w:rPr>
        <w:t>tions, parents, and learning institutions to advocate for the safe use of birth control measures. For the last three decades, teenage pregnancies in the United States have declined by 70% (Williams, 2020). This decline can be linked to the use of birth con</w:t>
      </w:r>
      <w:r w:rsidRPr="004B28DC">
        <w:rPr>
          <w:rFonts w:ascii="Times New Roman" w:hAnsi="Times New Roman"/>
          <w:sz w:val="24"/>
          <w:szCs w:val="24"/>
        </w:rPr>
        <w:t>trol measures.</w:t>
      </w:r>
    </w:p>
    <w:p w:rsidR="00BC72D2" w:rsidRPr="004B28DC" w:rsidRDefault="00850553" w:rsidP="004B28DC">
      <w:pPr>
        <w:spacing w:line="480" w:lineRule="auto"/>
        <w:ind w:firstLine="720"/>
        <w:rPr>
          <w:rFonts w:ascii="Times New Roman" w:hAnsi="Times New Roman"/>
          <w:sz w:val="24"/>
          <w:szCs w:val="24"/>
        </w:rPr>
      </w:pPr>
      <w:r w:rsidRPr="004B28DC">
        <w:rPr>
          <w:rFonts w:ascii="Times New Roman" w:hAnsi="Times New Roman"/>
          <w:sz w:val="24"/>
          <w:szCs w:val="24"/>
        </w:rPr>
        <w:t xml:space="preserve">The second reason why it is important for young people to adopt safe birth control measures is because it has helped decrease the rate of school dropouts. Because of adoption of these measures, the number of teenagers dropping out of school </w:t>
      </w:r>
      <w:r w:rsidRPr="004B28DC">
        <w:rPr>
          <w:rFonts w:ascii="Times New Roman" w:hAnsi="Times New Roman"/>
          <w:sz w:val="24"/>
          <w:szCs w:val="24"/>
        </w:rPr>
        <w:t xml:space="preserve">had decreased, increasing the level of educational attainment. In a research by Shuger (2012), teenage pregnancy is a major issue that affects education of teenagers in high schools. High rate of teenage pregnancies </w:t>
      </w:r>
      <w:r w:rsidRPr="004B28DC">
        <w:rPr>
          <w:rFonts w:ascii="Times New Roman" w:hAnsi="Times New Roman"/>
          <w:sz w:val="24"/>
          <w:szCs w:val="24"/>
        </w:rPr>
        <w:lastRenderedPageBreak/>
        <w:t xml:space="preserve">indicates high rate of school dropouts. </w:t>
      </w:r>
      <w:r w:rsidRPr="004B28DC">
        <w:rPr>
          <w:rFonts w:ascii="Times New Roman" w:hAnsi="Times New Roman"/>
          <w:sz w:val="24"/>
          <w:szCs w:val="24"/>
        </w:rPr>
        <w:t xml:space="preserve">However, with the increased use of birth control measures, the rate of school dropouts has declined significantly. </w:t>
      </w:r>
    </w:p>
    <w:p w:rsidR="00BC72D2" w:rsidRPr="004B28DC" w:rsidRDefault="00850553" w:rsidP="004B28DC">
      <w:pPr>
        <w:spacing w:line="480" w:lineRule="auto"/>
        <w:ind w:firstLine="720"/>
        <w:rPr>
          <w:rFonts w:ascii="Times New Roman" w:hAnsi="Times New Roman"/>
          <w:sz w:val="24"/>
          <w:szCs w:val="24"/>
        </w:rPr>
      </w:pPr>
      <w:r w:rsidRPr="004B28DC">
        <w:rPr>
          <w:rFonts w:ascii="Times New Roman" w:hAnsi="Times New Roman"/>
          <w:sz w:val="24"/>
          <w:szCs w:val="24"/>
        </w:rPr>
        <w:t>The third reason for supporting the use of birth control measures is to alleviate the contraction of STDs. Educating young people to use bir</w:t>
      </w:r>
      <w:r w:rsidRPr="004B28DC">
        <w:rPr>
          <w:rFonts w:ascii="Times New Roman" w:hAnsi="Times New Roman"/>
          <w:sz w:val="24"/>
          <w:szCs w:val="24"/>
        </w:rPr>
        <w:t xml:space="preserve">th control measures like condoms is important because it helps minimize the chances of getting infected with diseases like HIV/AIDS, syphilis, and gonorrhea. </w:t>
      </w:r>
    </w:p>
    <w:p w:rsidR="00BC72D2" w:rsidRPr="004B28DC" w:rsidRDefault="00850553" w:rsidP="004B28DC">
      <w:pPr>
        <w:spacing w:line="480" w:lineRule="auto"/>
        <w:ind w:firstLine="720"/>
        <w:rPr>
          <w:rFonts w:ascii="Times New Roman" w:hAnsi="Times New Roman"/>
          <w:sz w:val="24"/>
          <w:szCs w:val="24"/>
        </w:rPr>
      </w:pPr>
      <w:r w:rsidRPr="004B28DC">
        <w:rPr>
          <w:rFonts w:ascii="Times New Roman" w:hAnsi="Times New Roman"/>
          <w:sz w:val="24"/>
          <w:szCs w:val="24"/>
        </w:rPr>
        <w:t xml:space="preserve">In conclusion, it is necessary for parents, teachers, leaders, and members of society to educate </w:t>
      </w:r>
      <w:r w:rsidRPr="004B28DC">
        <w:rPr>
          <w:rFonts w:ascii="Times New Roman" w:hAnsi="Times New Roman"/>
          <w:sz w:val="24"/>
          <w:szCs w:val="24"/>
        </w:rPr>
        <w:t xml:space="preserve">teenagers on the safe use of birth control measures. Advocating for the safe use of birth control measures is necessary because it helps lower teenage pregnancies, minimize the rate of school dropouts, and contraction and spread of STDs. </w:t>
      </w:r>
    </w:p>
    <w:p w:rsidR="00BC72D2" w:rsidRPr="004B28DC" w:rsidRDefault="00BC72D2" w:rsidP="004B28DC">
      <w:pPr>
        <w:spacing w:line="480" w:lineRule="auto"/>
        <w:rPr>
          <w:rFonts w:ascii="Times New Roman" w:hAnsi="Times New Roman"/>
          <w:sz w:val="24"/>
          <w:szCs w:val="24"/>
        </w:rPr>
      </w:pPr>
    </w:p>
    <w:p w:rsidR="00BC72D2" w:rsidRPr="004B28DC" w:rsidRDefault="00BC72D2" w:rsidP="004B28DC">
      <w:pPr>
        <w:spacing w:line="480" w:lineRule="auto"/>
        <w:jc w:val="center"/>
        <w:rPr>
          <w:rFonts w:ascii="Times New Roman" w:hAnsi="Times New Roman"/>
          <w:sz w:val="24"/>
          <w:szCs w:val="24"/>
        </w:rPr>
      </w:pPr>
    </w:p>
    <w:p w:rsidR="00BC72D2" w:rsidRPr="004B28DC" w:rsidRDefault="00850553" w:rsidP="004B28DC">
      <w:pPr>
        <w:spacing w:line="480" w:lineRule="auto"/>
        <w:jc w:val="center"/>
        <w:rPr>
          <w:rFonts w:ascii="Times New Roman" w:hAnsi="Times New Roman"/>
          <w:sz w:val="24"/>
          <w:szCs w:val="24"/>
        </w:rPr>
      </w:pPr>
      <w:r w:rsidRPr="004B28DC">
        <w:rPr>
          <w:rFonts w:ascii="Times New Roman" w:hAnsi="Times New Roman"/>
          <w:sz w:val="24"/>
          <w:szCs w:val="24"/>
        </w:rPr>
        <w:br w:type="page"/>
      </w:r>
      <w:r w:rsidRPr="004B28DC">
        <w:rPr>
          <w:rFonts w:ascii="Times New Roman" w:hAnsi="Times New Roman"/>
          <w:sz w:val="24"/>
          <w:szCs w:val="24"/>
        </w:rPr>
        <w:lastRenderedPageBreak/>
        <w:t>References</w:t>
      </w:r>
    </w:p>
    <w:p w:rsidR="00BC72D2" w:rsidRPr="004B28DC" w:rsidRDefault="00850553" w:rsidP="004B28DC">
      <w:pPr>
        <w:spacing w:line="480" w:lineRule="auto"/>
        <w:ind w:left="720" w:hanging="720"/>
        <w:rPr>
          <w:rFonts w:ascii="Times New Roman" w:hAnsi="Times New Roman"/>
          <w:sz w:val="24"/>
          <w:szCs w:val="24"/>
        </w:rPr>
      </w:pPr>
      <w:r w:rsidRPr="004B28DC">
        <w:rPr>
          <w:rFonts w:ascii="Times New Roman" w:hAnsi="Times New Roman"/>
          <w:sz w:val="24"/>
          <w:szCs w:val="24"/>
        </w:rPr>
        <w:t>Shu</w:t>
      </w:r>
      <w:r w:rsidRPr="004B28DC">
        <w:rPr>
          <w:rFonts w:ascii="Times New Roman" w:hAnsi="Times New Roman"/>
          <w:sz w:val="24"/>
          <w:szCs w:val="24"/>
        </w:rPr>
        <w:t>ger, L. (2012). Teen Pregnancy and High School Dropout: What Communities Can Do to Address These Issues. Washington, DC: Power to Decide (formerly The National Campaign to Prevent Teen and Unplanned Pregnancy).</w:t>
      </w:r>
    </w:p>
    <w:p w:rsidR="00BC72D2" w:rsidRPr="004B28DC" w:rsidRDefault="00850553" w:rsidP="004B28DC">
      <w:pPr>
        <w:spacing w:line="480" w:lineRule="auto"/>
        <w:ind w:left="720" w:hanging="720"/>
        <w:rPr>
          <w:rFonts w:ascii="Times New Roman" w:hAnsi="Times New Roman"/>
          <w:sz w:val="24"/>
          <w:szCs w:val="24"/>
        </w:rPr>
      </w:pPr>
      <w:r w:rsidRPr="004B28DC">
        <w:rPr>
          <w:rFonts w:ascii="Times New Roman" w:hAnsi="Times New Roman"/>
          <w:sz w:val="24"/>
          <w:szCs w:val="24"/>
        </w:rPr>
        <w:t xml:space="preserve">Williams, J. P. (2020). The Teen Birth Rate: </w:t>
      </w:r>
      <w:r w:rsidRPr="004B28DC">
        <w:rPr>
          <w:rFonts w:ascii="Times New Roman" w:hAnsi="Times New Roman"/>
          <w:sz w:val="24"/>
          <w:szCs w:val="24"/>
        </w:rPr>
        <w:t>Are Record Lows Low Enough? https://www.usnews.com/news/healthiest-communities/articles/2020-10-15/us-teen-birth-rates-are-record-lows-low-enough%3fcontext=amp</w:t>
      </w:r>
    </w:p>
    <w:sectPr w:rsidR="00BC72D2" w:rsidRPr="004B28DC">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0553" w:rsidRDefault="00850553">
      <w:pPr>
        <w:spacing w:after="0" w:line="240" w:lineRule="auto"/>
      </w:pPr>
      <w:r>
        <w:separator/>
      </w:r>
    </w:p>
  </w:endnote>
  <w:endnote w:type="continuationSeparator" w:id="0">
    <w:p w:rsidR="00850553" w:rsidRDefault="008505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2D2" w:rsidRDefault="00BC72D2">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0553" w:rsidRDefault="00850553">
      <w:pPr>
        <w:spacing w:after="0" w:line="240" w:lineRule="auto"/>
      </w:pPr>
      <w:r>
        <w:separator/>
      </w:r>
    </w:p>
  </w:footnote>
  <w:footnote w:type="continuationSeparator" w:id="0">
    <w:p w:rsidR="00850553" w:rsidRDefault="008505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2D2" w:rsidRPr="004B28DC" w:rsidRDefault="004B28DC" w:rsidP="004B28DC">
    <w:pPr>
      <w:rPr>
        <w:rFonts w:ascii="Times New Roman" w:hAnsi="Times New Roman"/>
        <w:sz w:val="24"/>
        <w:szCs w:val="24"/>
      </w:rPr>
    </w:pPr>
    <w:r w:rsidRPr="004B28DC">
      <w:rPr>
        <w:rFonts w:ascii="Times New Roman" w:hAnsi="Times New Roman"/>
        <w:sz w:val="24"/>
        <w:szCs w:val="24"/>
      </w:rPr>
      <w:t>Why Birth Control Measures are Necessary For The Young People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fldChar w:fldCharType="begin"/>
    </w:r>
    <w:r>
      <w:instrText xml:space="preserve"> PAGE   \* MERGEFORMAT </w:instrText>
    </w:r>
    <w:r>
      <w:fldChar w:fldCharType="separate"/>
    </w:r>
    <w:r>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oNotShadeFormData/>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72D2"/>
    <w:rsid w:val="004B28DC"/>
    <w:rsid w:val="00850553"/>
    <w:rsid w:val="00BC72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F4B9135F-59C2-4626-853C-F5C4F25D2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28DC"/>
    <w:pPr>
      <w:tabs>
        <w:tab w:val="center" w:pos="4680"/>
        <w:tab w:val="right" w:pos="9360"/>
      </w:tabs>
    </w:pPr>
  </w:style>
  <w:style w:type="character" w:customStyle="1" w:styleId="HeaderChar">
    <w:name w:val="Header Char"/>
    <w:basedOn w:val="DefaultParagraphFont"/>
    <w:link w:val="Header"/>
    <w:uiPriority w:val="99"/>
    <w:rsid w:val="004B28DC"/>
    <w:rPr>
      <w:sz w:val="22"/>
      <w:szCs w:val="22"/>
    </w:rPr>
  </w:style>
  <w:style w:type="paragraph" w:styleId="Footer">
    <w:name w:val="footer"/>
    <w:basedOn w:val="Normal"/>
    <w:link w:val="FooterChar"/>
    <w:uiPriority w:val="99"/>
    <w:unhideWhenUsed/>
    <w:rsid w:val="004B28DC"/>
    <w:pPr>
      <w:tabs>
        <w:tab w:val="center" w:pos="4680"/>
        <w:tab w:val="right" w:pos="9360"/>
      </w:tabs>
    </w:pPr>
  </w:style>
  <w:style w:type="character" w:customStyle="1" w:styleId="FooterChar">
    <w:name w:val="Footer Char"/>
    <w:basedOn w:val="DefaultParagraphFont"/>
    <w:link w:val="Footer"/>
    <w:uiPriority w:val="99"/>
    <w:rsid w:val="004B28DC"/>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481</Words>
  <Characters>2748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Infinix X650D</dc:creator>
  <cp:lastModifiedBy>TUSH</cp:lastModifiedBy>
  <cp:revision>2</cp:revision>
  <dcterms:created xsi:type="dcterms:W3CDTF">2021-05-10T17:50:00Z</dcterms:created>
  <dcterms:modified xsi:type="dcterms:W3CDTF">2021-05-10T17:50:00Z</dcterms:modified>
</cp:coreProperties>
</file>